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cs="宋体"/>
          <w:b/>
          <w:bCs/>
          <w:sz w:val="44"/>
          <w:szCs w:val="44"/>
        </w:rPr>
      </w:pPr>
      <w:r>
        <w:rPr>
          <w:rFonts w:hint="eastAsia" w:ascii="宋体" w:hAnsi="宋体" w:eastAsia="宋体" w:cs="宋体"/>
          <w:b/>
          <w:bCs/>
          <w:sz w:val="44"/>
          <w:szCs w:val="44"/>
        </w:rPr>
        <w:t>关于举办河北科技师范学院（秦皇岛校区）</w:t>
      </w:r>
    </w:p>
    <w:p>
      <w:pPr>
        <w:spacing w:line="300" w:lineRule="auto"/>
        <w:jc w:val="center"/>
        <w:rPr>
          <w:rFonts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cs="宋体"/>
          <w:b/>
          <w:bCs/>
          <w:sz w:val="44"/>
          <w:szCs w:val="44"/>
          <w:lang w:val="en-US" w:eastAsia="zh-CN"/>
        </w:rPr>
        <w:t>1</w:t>
      </w:r>
      <w:r>
        <w:rPr>
          <w:rFonts w:hint="eastAsia" w:ascii="宋体" w:hAnsi="宋体" w:eastAsia="宋体" w:cs="宋体"/>
          <w:b/>
          <w:bCs/>
          <w:sz w:val="44"/>
          <w:szCs w:val="44"/>
        </w:rPr>
        <w:t>-2</w:t>
      </w:r>
      <w:r>
        <w:rPr>
          <w:rFonts w:hint="eastAsia" w:ascii="宋体" w:hAnsi="宋体" w:cs="宋体"/>
          <w:b/>
          <w:bCs/>
          <w:sz w:val="44"/>
          <w:szCs w:val="44"/>
          <w:lang w:val="en-US" w:eastAsia="zh-CN"/>
        </w:rPr>
        <w:t>2</w:t>
      </w:r>
      <w:r>
        <w:rPr>
          <w:rFonts w:hint="eastAsia" w:ascii="宋体" w:hAnsi="宋体" w:eastAsia="宋体" w:cs="宋体"/>
          <w:b/>
          <w:bCs/>
          <w:sz w:val="44"/>
          <w:szCs w:val="44"/>
        </w:rPr>
        <w:t>学年“</w:t>
      </w:r>
      <w:r>
        <w:rPr>
          <w:rFonts w:hint="eastAsia" w:ascii="宋体" w:hAnsi="宋体" w:cs="宋体"/>
          <w:b/>
          <w:bCs/>
          <w:sz w:val="44"/>
          <w:szCs w:val="44"/>
          <w:lang w:eastAsia="zh-CN"/>
        </w:rPr>
        <w:t>迎新杯</w:t>
      </w:r>
      <w:r>
        <w:rPr>
          <w:rFonts w:hint="eastAsia" w:ascii="宋体" w:hAnsi="宋体" w:eastAsia="宋体" w:cs="宋体"/>
          <w:b/>
          <w:bCs/>
          <w:sz w:val="44"/>
          <w:szCs w:val="44"/>
        </w:rPr>
        <w:t>”校园足球赛的通知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贯彻落实《中共中央国务院关于加强青少年体育增强青少年体质的意见》和《体育总局、教育部关于加强全国青少年校园足球工作的意见》，切实提高我校学生参加体育活动的积极性，促进我校学生课余体育生活的开展，丰富大学生的课余生活，活跃校园文化氛围，提高学生的综合素质，培养积极向上的进取精神，为同学们提供相互交流、相互学习的平台，经研究决定于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月举行河北科技师范学院（秦皇岛校区）“</w:t>
      </w:r>
      <w:r>
        <w:rPr>
          <w:rFonts w:hint="eastAsia" w:ascii="宋体" w:hAnsi="宋体" w:cs="宋体"/>
          <w:sz w:val="28"/>
          <w:szCs w:val="28"/>
          <w:lang w:eastAsia="zh-CN"/>
        </w:rPr>
        <w:t>迎新杯</w:t>
      </w:r>
      <w:r>
        <w:rPr>
          <w:rFonts w:hint="eastAsia" w:ascii="宋体" w:hAnsi="宋体" w:eastAsia="宋体" w:cs="宋体"/>
          <w:sz w:val="28"/>
          <w:szCs w:val="28"/>
        </w:rPr>
        <w:t>”五人制校园足球赛，现将竞赛规程印发至各院系，请按照有关规定要求，认真做好各项准备及参赛工作，正处于疫情</w:t>
      </w:r>
      <w:r>
        <w:rPr>
          <w:rFonts w:hint="eastAsia" w:ascii="宋体" w:hAnsi="宋体" w:eastAsia="宋体" w:cs="宋体"/>
          <w:sz w:val="28"/>
          <w:szCs w:val="28"/>
          <w:lang w:eastAsia="zh-CN"/>
        </w:rPr>
        <w:t>防控常态化</w:t>
      </w:r>
      <w:r>
        <w:rPr>
          <w:rFonts w:hint="eastAsia" w:ascii="宋体" w:hAnsi="宋体" w:eastAsia="宋体" w:cs="宋体"/>
          <w:sz w:val="28"/>
          <w:szCs w:val="28"/>
        </w:rPr>
        <w:t>时期</w:t>
      </w:r>
      <w:r>
        <w:rPr>
          <w:rFonts w:hint="eastAsia" w:ascii="宋体" w:hAnsi="宋体" w:eastAsia="宋体" w:cs="宋体"/>
          <w:sz w:val="28"/>
          <w:szCs w:val="28"/>
          <w:lang w:eastAsia="zh-CN"/>
        </w:rPr>
        <w:t>，</w:t>
      </w:r>
      <w:r>
        <w:rPr>
          <w:rFonts w:hint="eastAsia" w:ascii="宋体" w:hAnsi="宋体" w:eastAsia="宋体" w:cs="宋体"/>
          <w:sz w:val="28"/>
          <w:szCs w:val="28"/>
        </w:rPr>
        <w:t>请</w:t>
      </w:r>
      <w:r>
        <w:rPr>
          <w:rFonts w:ascii="Arial" w:hAnsi="Arial" w:cs="Arial"/>
          <w:color w:val="191919"/>
          <w:sz w:val="28"/>
          <w:szCs w:val="28"/>
          <w:shd w:val="clear" w:color="auto" w:fill="FFFFFF"/>
        </w:rPr>
        <w:t>注意个人卫生，勤洗手、戴口罩、多通风，拒绝野味不贪嘴，</w:t>
      </w:r>
      <w:r>
        <w:rPr>
          <w:rFonts w:hint="eastAsia" w:ascii="Arial" w:hAnsi="Arial" w:cs="Arial"/>
          <w:color w:val="191919"/>
          <w:sz w:val="28"/>
          <w:szCs w:val="28"/>
          <w:shd w:val="clear" w:color="auto" w:fill="FFFFFF"/>
        </w:rPr>
        <w:t>守门员手套自备，</w:t>
      </w:r>
      <w:r>
        <w:rPr>
          <w:rFonts w:hint="eastAsia" w:ascii="Arial" w:hAnsi="Arial" w:cs="Arial"/>
          <w:color w:val="191919"/>
          <w:sz w:val="28"/>
          <w:szCs w:val="28"/>
          <w:shd w:val="clear" w:color="auto" w:fill="FFFFFF"/>
          <w:lang w:eastAsia="zh-CN"/>
        </w:rPr>
        <w:t>保持间距，</w:t>
      </w:r>
      <w:r>
        <w:rPr>
          <w:rFonts w:ascii="Arial" w:hAnsi="Arial" w:cs="Arial"/>
          <w:color w:val="191919"/>
          <w:sz w:val="28"/>
          <w:szCs w:val="28"/>
          <w:shd w:val="clear" w:color="auto" w:fill="FFFFFF"/>
        </w:rPr>
        <w:t>保持</w:t>
      </w:r>
      <w:r>
        <w:rPr>
          <w:rFonts w:hint="eastAsia" w:ascii="宋体" w:hAnsi="宋体" w:eastAsia="宋体" w:cs="宋体"/>
          <w:sz w:val="28"/>
          <w:szCs w:val="28"/>
        </w:rPr>
        <w:t>理性，不信谣，不传谣，共同做好防疫。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报名时间：202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r>
        <w:rPr>
          <w:rFonts w:hint="eastAsia" w:ascii="宋体" w:hAnsi="宋体" w:cs="宋体"/>
          <w:sz w:val="28"/>
          <w:szCs w:val="28"/>
          <w:lang w:eastAsia="zh-CN"/>
        </w:rPr>
        <w:t>。</w:t>
      </w:r>
      <w:r>
        <w:rPr>
          <w:rFonts w:hint="eastAsia" w:ascii="宋体" w:hAnsi="宋体" w:eastAsia="宋体" w:cs="宋体"/>
          <w:sz w:val="28"/>
          <w:szCs w:val="28"/>
          <w:lang w:eastAsia="zh-CN"/>
        </w:rPr>
        <w:t>具体报名方法见“河北科技师范学院</w:t>
      </w:r>
      <w:r>
        <w:rPr>
          <w:rFonts w:hint="eastAsia" w:ascii="宋体" w:hAnsi="宋体" w:cs="宋体"/>
          <w:sz w:val="28"/>
          <w:szCs w:val="28"/>
          <w:lang w:eastAsia="zh-CN"/>
        </w:rPr>
        <w:t>官方网站</w:t>
      </w:r>
      <w:r>
        <w:rPr>
          <w:rFonts w:hint="eastAsia" w:ascii="宋体" w:hAnsi="宋体" w:eastAsia="宋体" w:cs="宋体"/>
          <w:sz w:val="28"/>
          <w:szCs w:val="28"/>
          <w:lang w:val="en-US" w:eastAsia="zh-CN"/>
        </w:rPr>
        <w:t>-体育与健康学院-通知公告栏</w:t>
      </w:r>
      <w:r>
        <w:rPr>
          <w:rFonts w:hint="eastAsia" w:ascii="宋体" w:hAnsi="宋体" w:cs="宋体"/>
          <w:sz w:val="28"/>
          <w:szCs w:val="28"/>
          <w:lang w:val="en-US" w:eastAsia="zh-CN"/>
        </w:rPr>
        <w:t>-关于举办河北科技师范学院（秦皇岛校区）2021-22学年“迎新杯”校园足球赛的通知</w:t>
      </w:r>
      <w:r>
        <w:rPr>
          <w:rFonts w:hint="eastAsia" w:ascii="宋体" w:hAnsi="宋体" w:eastAsia="宋体" w:cs="宋体"/>
          <w:sz w:val="28"/>
          <w:szCs w:val="28"/>
          <w:lang w:eastAsia="zh-CN"/>
        </w:rPr>
        <w:t>。</w:t>
      </w:r>
    </w:p>
    <w:p>
      <w:pPr>
        <w:spacing w:before="312" w:beforeLines="100" w:line="360" w:lineRule="auto"/>
        <w:rPr>
          <w:rFonts w:ascii="宋体" w:hAnsi="宋体" w:eastAsia="宋体" w:cs="宋体"/>
          <w:sz w:val="28"/>
          <w:szCs w:val="28"/>
        </w:rPr>
      </w:pPr>
    </w:p>
    <w:p>
      <w:pPr>
        <w:wordWrap w:val="0"/>
        <w:spacing w:line="360" w:lineRule="auto"/>
        <w:jc w:val="right"/>
        <w:rPr>
          <w:rFonts w:ascii="宋体" w:hAnsi="宋体" w:eastAsia="宋体" w:cs="宋体"/>
          <w:sz w:val="28"/>
          <w:szCs w:val="28"/>
        </w:rPr>
      </w:pPr>
      <w:r>
        <w:rPr>
          <w:rFonts w:hint="eastAsia" w:ascii="宋体" w:hAnsi="宋体" w:eastAsia="宋体" w:cs="宋体"/>
          <w:sz w:val="28"/>
          <w:szCs w:val="28"/>
        </w:rPr>
        <w:t xml:space="preserve"> 河北科技师范学院体育运动委员会        </w:t>
      </w:r>
    </w:p>
    <w:p>
      <w:pPr>
        <w:spacing w:line="360" w:lineRule="auto"/>
        <w:jc w:val="center"/>
        <w:rPr>
          <w:rFonts w:ascii="宋体" w:hAnsi="宋体" w:eastAsia="宋体" w:cs="宋体"/>
          <w:bCs/>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p>
    <w:p/>
    <w:p/>
    <w:p/>
    <w:p>
      <w:pPr>
        <w:adjustRightInd w:val="0"/>
        <w:snapToGrid w:val="0"/>
        <w:jc w:val="left"/>
        <w:rPr>
          <w:rFonts w:hint="eastAsia" w:ascii="宋体" w:hAnsi="宋体" w:cs="宋体"/>
          <w:b/>
          <w:color w:val="000000"/>
          <w:sz w:val="36"/>
          <w:szCs w:val="36"/>
          <w:lang w:eastAsia="zh-CN"/>
        </w:rPr>
        <w:sectPr>
          <w:headerReference r:id="rId3" w:type="default"/>
          <w:pgSz w:w="11906" w:h="16838"/>
          <w:pgMar w:top="1440" w:right="1800" w:bottom="1440" w:left="1800" w:header="851" w:footer="992" w:gutter="0"/>
          <w:cols w:space="425" w:num="1"/>
          <w:docGrid w:type="lines" w:linePitch="312" w:charSpace="0"/>
        </w:sectPr>
      </w:pPr>
    </w:p>
    <w:p>
      <w:pPr>
        <w:adjustRightInd w:val="0"/>
        <w:snapToGrid w:val="0"/>
        <w:jc w:val="left"/>
        <w:rPr>
          <w:rFonts w:hint="default" w:ascii="宋体" w:hAnsi="宋体" w:eastAsia="宋体" w:cs="宋体"/>
          <w:b/>
          <w:color w:val="000000"/>
          <w:sz w:val="36"/>
          <w:szCs w:val="36"/>
          <w:lang w:val="en-US" w:eastAsia="zh-CN"/>
        </w:rPr>
      </w:pPr>
      <w:r>
        <w:rPr>
          <w:rFonts w:hint="eastAsia" w:ascii="宋体" w:hAnsi="宋体" w:cs="宋体"/>
          <w:b/>
          <w:color w:val="000000"/>
          <w:sz w:val="36"/>
          <w:szCs w:val="36"/>
          <w:lang w:eastAsia="zh-CN"/>
        </w:rPr>
        <w:t>附件</w:t>
      </w:r>
      <w:r>
        <w:rPr>
          <w:rFonts w:hint="eastAsia" w:ascii="宋体" w:hAnsi="宋体" w:cs="宋体"/>
          <w:b/>
          <w:color w:val="000000"/>
          <w:sz w:val="36"/>
          <w:szCs w:val="36"/>
          <w:lang w:val="en-US" w:eastAsia="zh-CN"/>
        </w:rPr>
        <w:t>1</w:t>
      </w:r>
    </w:p>
    <w:p>
      <w:pPr>
        <w:adjustRightInd w:val="0"/>
        <w:snapToGrid w:val="0"/>
        <w:jc w:val="center"/>
        <w:rPr>
          <w:rFonts w:ascii="宋体" w:hAnsi="宋体" w:eastAsia="宋体" w:cs="宋体"/>
          <w:b/>
          <w:color w:val="000000"/>
          <w:sz w:val="36"/>
          <w:szCs w:val="36"/>
        </w:rPr>
      </w:pPr>
      <w:r>
        <w:rPr>
          <w:rFonts w:hint="eastAsia" w:ascii="宋体" w:hAnsi="宋体" w:eastAsia="宋体" w:cs="宋体"/>
          <w:b/>
          <w:color w:val="000000"/>
          <w:sz w:val="36"/>
          <w:szCs w:val="36"/>
        </w:rPr>
        <w:t>河北科技师范学院（秦皇岛校区）</w:t>
      </w:r>
    </w:p>
    <w:p>
      <w:pPr>
        <w:adjustRightInd w:val="0"/>
        <w:snapToGrid w:val="0"/>
        <w:jc w:val="center"/>
        <w:rPr>
          <w:rFonts w:ascii="宋体" w:hAnsi="宋体" w:eastAsia="宋体" w:cs="宋体"/>
          <w:b/>
          <w:sz w:val="28"/>
          <w:szCs w:val="28"/>
        </w:rPr>
      </w:pPr>
      <w:r>
        <w:rPr>
          <w:rFonts w:hint="eastAsia" w:ascii="宋体" w:hAnsi="宋体" w:eastAsia="宋体" w:cs="宋体"/>
          <w:b/>
          <w:color w:val="000000"/>
          <w:sz w:val="36"/>
          <w:szCs w:val="36"/>
        </w:rPr>
        <w:t>202</w:t>
      </w:r>
      <w:r>
        <w:rPr>
          <w:rFonts w:hint="eastAsia" w:ascii="宋体" w:hAnsi="宋体" w:cs="宋体"/>
          <w:b/>
          <w:color w:val="000000"/>
          <w:sz w:val="36"/>
          <w:szCs w:val="36"/>
          <w:lang w:val="en-US" w:eastAsia="zh-CN"/>
        </w:rPr>
        <w:t>1</w:t>
      </w:r>
      <w:r>
        <w:rPr>
          <w:rFonts w:hint="eastAsia" w:ascii="宋体" w:hAnsi="宋体" w:eastAsia="宋体" w:cs="宋体"/>
          <w:b/>
          <w:color w:val="000000"/>
          <w:sz w:val="36"/>
          <w:szCs w:val="36"/>
        </w:rPr>
        <w:t>-2</w:t>
      </w:r>
      <w:r>
        <w:rPr>
          <w:rFonts w:hint="eastAsia" w:ascii="宋体" w:hAnsi="宋体" w:cs="宋体"/>
          <w:b/>
          <w:color w:val="000000"/>
          <w:sz w:val="36"/>
          <w:szCs w:val="36"/>
          <w:lang w:val="en-US" w:eastAsia="zh-CN"/>
        </w:rPr>
        <w:t>2</w:t>
      </w:r>
      <w:r>
        <w:rPr>
          <w:rFonts w:hint="eastAsia" w:ascii="宋体" w:hAnsi="宋体" w:eastAsia="宋体" w:cs="宋体"/>
          <w:b/>
          <w:color w:val="000000"/>
          <w:sz w:val="36"/>
          <w:szCs w:val="36"/>
        </w:rPr>
        <w:t>学年“</w:t>
      </w:r>
      <w:r>
        <w:rPr>
          <w:rFonts w:hint="eastAsia" w:ascii="宋体" w:hAnsi="宋体" w:cs="宋体"/>
          <w:b/>
          <w:color w:val="000000"/>
          <w:sz w:val="36"/>
          <w:szCs w:val="36"/>
          <w:lang w:eastAsia="zh-CN"/>
        </w:rPr>
        <w:t>迎新杯</w:t>
      </w:r>
      <w:r>
        <w:rPr>
          <w:rFonts w:hint="eastAsia" w:ascii="宋体" w:hAnsi="宋体" w:eastAsia="宋体" w:cs="宋体"/>
          <w:b/>
          <w:color w:val="000000"/>
          <w:sz w:val="36"/>
          <w:szCs w:val="36"/>
        </w:rPr>
        <w:t>”校园足球赛竞赛规程</w:t>
      </w:r>
    </w:p>
    <w:p>
      <w:pPr>
        <w:spacing w:line="360" w:lineRule="auto"/>
        <w:rPr>
          <w:rFonts w:ascii="宋体" w:hAnsi="宋体" w:eastAsia="宋体" w:cs="宋体"/>
          <w:b/>
          <w:bCs/>
          <w:sz w:val="28"/>
          <w:szCs w:val="28"/>
        </w:rPr>
      </w:pPr>
      <w:r>
        <w:rPr>
          <w:rFonts w:hint="eastAsia" w:ascii="宋体" w:hAnsi="宋体" w:eastAsia="宋体" w:cs="宋体"/>
          <w:b/>
          <w:bCs/>
          <w:sz w:val="28"/>
          <w:szCs w:val="28"/>
        </w:rPr>
        <w:t>一、主办单位</w:t>
      </w:r>
    </w:p>
    <w:p>
      <w:pPr>
        <w:spacing w:line="360" w:lineRule="auto"/>
        <w:rPr>
          <w:rFonts w:ascii="宋体" w:hAnsi="宋体" w:eastAsia="宋体" w:cs="宋体"/>
          <w:sz w:val="28"/>
          <w:szCs w:val="28"/>
        </w:rPr>
      </w:pPr>
      <w:r>
        <w:rPr>
          <w:rFonts w:hint="eastAsia" w:ascii="宋体" w:hAnsi="宋体" w:eastAsia="宋体" w:cs="宋体"/>
          <w:sz w:val="28"/>
          <w:szCs w:val="28"/>
        </w:rPr>
        <w:t>河北科技师范学院体育运动委员会</w:t>
      </w:r>
    </w:p>
    <w:p>
      <w:pPr>
        <w:spacing w:line="360" w:lineRule="auto"/>
        <w:rPr>
          <w:rFonts w:ascii="宋体" w:hAnsi="宋体" w:eastAsia="宋体" w:cs="宋体"/>
          <w:b/>
          <w:bCs/>
          <w:sz w:val="28"/>
          <w:szCs w:val="28"/>
        </w:rPr>
      </w:pPr>
      <w:r>
        <w:rPr>
          <w:rFonts w:hint="eastAsia" w:ascii="宋体" w:hAnsi="宋体" w:eastAsia="宋体" w:cs="宋体"/>
          <w:b/>
          <w:bCs/>
          <w:sz w:val="28"/>
          <w:szCs w:val="28"/>
        </w:rPr>
        <w:t>二、承办单位</w:t>
      </w:r>
    </w:p>
    <w:p>
      <w:pPr>
        <w:spacing w:line="360" w:lineRule="auto"/>
        <w:rPr>
          <w:rFonts w:ascii="宋体" w:hAnsi="宋体" w:eastAsia="宋体" w:cs="宋体"/>
          <w:sz w:val="28"/>
          <w:szCs w:val="28"/>
        </w:rPr>
      </w:pPr>
      <w:r>
        <w:rPr>
          <w:rFonts w:hint="eastAsia" w:ascii="宋体" w:hAnsi="宋体" w:eastAsia="宋体" w:cs="宋体"/>
          <w:sz w:val="28"/>
          <w:szCs w:val="28"/>
        </w:rPr>
        <w:t>河北科技师范学院秦皇岛校区</w:t>
      </w:r>
    </w:p>
    <w:p>
      <w:pPr>
        <w:spacing w:line="360" w:lineRule="auto"/>
        <w:rPr>
          <w:rFonts w:ascii="宋体" w:hAnsi="宋体" w:eastAsia="宋体" w:cs="宋体"/>
          <w:b/>
          <w:bCs/>
          <w:sz w:val="28"/>
          <w:szCs w:val="28"/>
        </w:rPr>
      </w:pPr>
      <w:r>
        <w:rPr>
          <w:rFonts w:hint="eastAsia" w:ascii="宋体" w:hAnsi="宋体" w:eastAsia="宋体" w:cs="宋体"/>
          <w:b/>
          <w:bCs/>
          <w:sz w:val="28"/>
          <w:szCs w:val="28"/>
        </w:rPr>
        <w:t>三、协办单位</w:t>
      </w:r>
    </w:p>
    <w:p>
      <w:pPr>
        <w:spacing w:line="360" w:lineRule="auto"/>
        <w:rPr>
          <w:rFonts w:ascii="宋体" w:hAnsi="宋体" w:eastAsia="宋体" w:cs="宋体"/>
          <w:sz w:val="28"/>
          <w:szCs w:val="28"/>
        </w:rPr>
      </w:pPr>
      <w:r>
        <w:rPr>
          <w:rFonts w:hint="eastAsia" w:ascii="宋体" w:hAnsi="宋体" w:eastAsia="宋体" w:cs="宋体"/>
          <w:sz w:val="28"/>
          <w:szCs w:val="28"/>
        </w:rPr>
        <w:t>河北科技师范学院秦皇岛校区足球社团</w:t>
      </w:r>
    </w:p>
    <w:p>
      <w:pPr>
        <w:spacing w:line="360" w:lineRule="auto"/>
        <w:rPr>
          <w:rFonts w:ascii="宋体" w:hAnsi="宋体" w:eastAsia="宋体" w:cs="宋体"/>
          <w:b/>
          <w:bCs/>
          <w:sz w:val="28"/>
          <w:szCs w:val="28"/>
        </w:rPr>
      </w:pPr>
      <w:r>
        <w:rPr>
          <w:rFonts w:hint="eastAsia" w:ascii="宋体" w:hAnsi="宋体" w:eastAsia="宋体" w:cs="宋体"/>
          <w:b/>
          <w:bCs/>
          <w:sz w:val="28"/>
          <w:szCs w:val="28"/>
        </w:rPr>
        <w:t>四、竞赛时间和地点</w:t>
      </w:r>
    </w:p>
    <w:p>
      <w:pPr>
        <w:spacing w:line="360" w:lineRule="auto"/>
        <w:rPr>
          <w:rFonts w:ascii="宋体" w:hAnsi="宋体" w:eastAsia="宋体" w:cs="宋体"/>
          <w:sz w:val="28"/>
          <w:szCs w:val="28"/>
        </w:rPr>
      </w:pPr>
      <w:r>
        <w:rPr>
          <w:rFonts w:hint="eastAsia" w:ascii="宋体" w:hAnsi="宋体" w:eastAsia="宋体" w:cs="宋体"/>
          <w:sz w:val="28"/>
          <w:szCs w:val="28"/>
        </w:rPr>
        <w:t xml:space="preserve">    1、时间：202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3</w:t>
      </w:r>
      <w:r>
        <w:rPr>
          <w:rFonts w:hint="eastAsia" w:ascii="宋体" w:hAnsi="宋体" w:eastAsia="宋体" w:cs="宋体"/>
          <w:sz w:val="28"/>
          <w:szCs w:val="28"/>
        </w:rPr>
        <w:t>日-</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31</w:t>
      </w:r>
      <w:r>
        <w:rPr>
          <w:rFonts w:hint="eastAsia" w:ascii="宋体" w:hAnsi="宋体" w:eastAsia="宋体" w:cs="宋体"/>
          <w:sz w:val="28"/>
          <w:szCs w:val="28"/>
        </w:rPr>
        <w:t>日（具体竞赛时间抽签后另行通知）</w:t>
      </w:r>
    </w:p>
    <w:p>
      <w:pPr>
        <w:spacing w:line="360" w:lineRule="auto"/>
        <w:rPr>
          <w:rFonts w:ascii="宋体" w:hAnsi="宋体" w:eastAsia="宋体" w:cs="宋体"/>
          <w:sz w:val="28"/>
          <w:szCs w:val="28"/>
        </w:rPr>
      </w:pPr>
      <w:r>
        <w:rPr>
          <w:rFonts w:hint="eastAsia" w:ascii="宋体" w:hAnsi="宋体" w:eastAsia="宋体" w:cs="宋体"/>
          <w:sz w:val="28"/>
          <w:szCs w:val="28"/>
        </w:rPr>
        <w:t xml:space="preserve">    2、地点：秦皇岛校区足球场</w:t>
      </w:r>
    </w:p>
    <w:p>
      <w:pPr>
        <w:spacing w:line="360" w:lineRule="auto"/>
        <w:rPr>
          <w:rFonts w:ascii="宋体" w:hAnsi="宋体" w:eastAsia="宋体" w:cs="宋体"/>
          <w:b/>
          <w:bCs/>
          <w:sz w:val="28"/>
          <w:szCs w:val="28"/>
        </w:rPr>
      </w:pPr>
      <w:r>
        <w:rPr>
          <w:rFonts w:hint="eastAsia" w:ascii="宋体" w:hAnsi="宋体" w:eastAsia="宋体" w:cs="宋体"/>
          <w:b/>
          <w:bCs/>
          <w:sz w:val="28"/>
          <w:szCs w:val="28"/>
        </w:rPr>
        <w:t>五、参赛人员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各院系推选参加比赛人员，参赛队员必须为本院系的在籍学生</w:t>
      </w:r>
    </w:p>
    <w:p>
      <w:pPr>
        <w:spacing w:line="360" w:lineRule="auto"/>
        <w:rPr>
          <w:rFonts w:ascii="宋体" w:hAnsi="宋体" w:eastAsia="宋体" w:cs="宋体"/>
          <w:b/>
          <w:bCs/>
          <w:sz w:val="28"/>
          <w:szCs w:val="28"/>
        </w:rPr>
      </w:pPr>
      <w:r>
        <w:rPr>
          <w:rFonts w:hint="eastAsia" w:ascii="宋体" w:hAnsi="宋体" w:eastAsia="宋体" w:cs="宋体"/>
          <w:b/>
          <w:bCs/>
          <w:sz w:val="28"/>
          <w:szCs w:val="28"/>
        </w:rPr>
        <w:t>六、报名办法：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1、报名时间：202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2、参赛方式：</w:t>
      </w:r>
      <w:r>
        <w:rPr>
          <w:rFonts w:hint="eastAsia" w:ascii="宋体" w:hAnsi="宋体" w:cs="宋体"/>
          <w:sz w:val="28"/>
          <w:szCs w:val="28"/>
          <w:lang w:eastAsia="zh-CN"/>
        </w:rPr>
        <w:t>比赛分为男子组和女子组。</w:t>
      </w:r>
      <w:r>
        <w:rPr>
          <w:rFonts w:hint="eastAsia" w:ascii="宋体" w:hAnsi="宋体" w:eastAsia="宋体" w:cs="宋体"/>
          <w:sz w:val="28"/>
          <w:szCs w:val="28"/>
        </w:rPr>
        <w:t>球队报名以各院系为单位，每队报名不得少于6人，不得多于12人，参赛队伍必须具备至少一名守门员，领队1人（运动员可兼报）。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3、运动员参赛条件：</w:t>
      </w:r>
    </w:p>
    <w:p>
      <w:pPr>
        <w:spacing w:line="360" w:lineRule="auto"/>
        <w:rPr>
          <w:rFonts w:ascii="宋体" w:hAnsi="宋体" w:eastAsia="宋体" w:cs="宋体"/>
          <w:sz w:val="28"/>
          <w:szCs w:val="28"/>
        </w:rPr>
      </w:pPr>
      <w:r>
        <w:rPr>
          <w:rFonts w:hint="eastAsia" w:ascii="宋体" w:hAnsi="宋体" w:eastAsia="宋体" w:cs="宋体"/>
          <w:sz w:val="28"/>
          <w:szCs w:val="28"/>
        </w:rPr>
        <w:t>（1）参赛运动员必须是各院系在校学生。</w:t>
      </w:r>
      <w:bookmarkStart w:id="0" w:name="_GoBack"/>
      <w:bookmarkEnd w:id="0"/>
    </w:p>
    <w:p>
      <w:pPr>
        <w:spacing w:line="360" w:lineRule="auto"/>
        <w:rPr>
          <w:rFonts w:ascii="宋体" w:hAnsi="宋体" w:eastAsia="宋体" w:cs="宋体"/>
          <w:sz w:val="28"/>
          <w:szCs w:val="28"/>
        </w:rPr>
      </w:pPr>
      <w:r>
        <w:rPr>
          <w:rFonts w:hint="eastAsia" w:ascii="宋体" w:hAnsi="宋体" w:eastAsia="宋体" w:cs="宋体"/>
          <w:sz w:val="28"/>
          <w:szCs w:val="28"/>
        </w:rPr>
        <w:t>（2）参赛运动员必须拥有保险。</w:t>
      </w:r>
    </w:p>
    <w:p>
      <w:pPr>
        <w:spacing w:line="360" w:lineRule="auto"/>
        <w:rPr>
          <w:rFonts w:ascii="宋体" w:hAnsi="宋体" w:eastAsia="宋体" w:cs="宋体"/>
          <w:sz w:val="28"/>
          <w:szCs w:val="28"/>
        </w:rPr>
      </w:pPr>
      <w:r>
        <w:rPr>
          <w:rFonts w:hint="eastAsia" w:ascii="宋体" w:hAnsi="宋体" w:eastAsia="宋体" w:cs="宋体"/>
          <w:sz w:val="28"/>
          <w:szCs w:val="28"/>
        </w:rPr>
        <w:t>（3）参赛运动员不得佩戴近视镜（隐形眼镜或运动眼镜均可）</w:t>
      </w:r>
    </w:p>
    <w:p>
      <w:pPr>
        <w:spacing w:line="360" w:lineRule="auto"/>
        <w:rPr>
          <w:rFonts w:ascii="宋体" w:hAnsi="宋体" w:eastAsia="宋体" w:cs="宋体"/>
          <w:sz w:val="28"/>
          <w:szCs w:val="28"/>
        </w:rPr>
      </w:pPr>
      <w:r>
        <w:rPr>
          <w:rFonts w:hint="eastAsia" w:ascii="宋体" w:hAnsi="宋体" w:eastAsia="宋体" w:cs="宋体"/>
          <w:sz w:val="28"/>
          <w:szCs w:val="28"/>
        </w:rPr>
        <w:t>（4）装备说明：参赛运动员不得穿着钢钉足球鞋参赛；参赛球队须穿着统一足球运动服参赛；参赛运动员必须穿戴护腿板；参赛运动员不得佩戴任何饰品；参赛运动员赛前必须提供学生证或一卡通。</w:t>
      </w:r>
    </w:p>
    <w:p>
      <w:pPr>
        <w:spacing w:line="360" w:lineRule="auto"/>
        <w:rPr>
          <w:rFonts w:ascii="宋体" w:hAnsi="宋体" w:eastAsia="宋体" w:cs="宋体"/>
          <w:sz w:val="28"/>
          <w:szCs w:val="28"/>
        </w:rPr>
      </w:pPr>
      <w:r>
        <w:rPr>
          <w:rFonts w:hint="eastAsia" w:ascii="宋体" w:hAnsi="宋体" w:eastAsia="宋体" w:cs="宋体"/>
          <w:sz w:val="28"/>
          <w:szCs w:val="28"/>
        </w:rPr>
        <w:t xml:space="preserve">    4、报名方式：</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w:t>
      </w:r>
      <w:r>
        <w:rPr>
          <w:rFonts w:hint="eastAsia" w:ascii="宋体" w:hAnsi="宋体" w:cs="宋体"/>
          <w:sz w:val="28"/>
          <w:szCs w:val="28"/>
          <w:lang w:val="en-US" w:eastAsia="zh-CN"/>
        </w:rPr>
        <w:t>17:00</w:t>
      </w:r>
      <w:r>
        <w:rPr>
          <w:rFonts w:hint="eastAsia" w:ascii="宋体" w:hAnsi="宋体" w:eastAsia="宋体" w:cs="宋体"/>
          <w:sz w:val="28"/>
          <w:szCs w:val="28"/>
        </w:rPr>
        <w:t>前，将报名表打印后交给各院系学工办老师签字后</w:t>
      </w:r>
      <w:r>
        <w:rPr>
          <w:rFonts w:hint="eastAsia" w:ascii="宋体" w:hAnsi="宋体" w:cs="宋体"/>
          <w:sz w:val="28"/>
          <w:szCs w:val="28"/>
          <w:lang w:eastAsia="zh-CN"/>
        </w:rPr>
        <w:t>交至组委会，联系人：杜晓杰，电话：18833052518</w:t>
      </w:r>
      <w:r>
        <w:rPr>
          <w:rFonts w:hint="eastAsia" w:ascii="宋体" w:hAnsi="宋体" w:eastAsia="宋体" w:cs="宋体"/>
          <w:sz w:val="28"/>
          <w:szCs w:val="28"/>
        </w:rPr>
        <w:t>。电子版报名表在</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w:t>
      </w:r>
      <w:r>
        <w:rPr>
          <w:rFonts w:hint="eastAsia" w:ascii="宋体" w:hAnsi="宋体" w:cs="宋体"/>
          <w:sz w:val="28"/>
          <w:szCs w:val="28"/>
          <w:lang w:val="en-US" w:eastAsia="zh-CN"/>
        </w:rPr>
        <w:t>20</w:t>
      </w:r>
      <w:r>
        <w:rPr>
          <w:rFonts w:hint="eastAsia" w:ascii="宋体" w:hAnsi="宋体" w:eastAsia="宋体" w:cs="宋体"/>
          <w:sz w:val="28"/>
          <w:szCs w:val="28"/>
        </w:rPr>
        <w:t>：00前发送至报名邮箱：1778346104@qq.com。</w:t>
      </w:r>
    </w:p>
    <w:p>
      <w:pPr>
        <w:numPr>
          <w:ilvl w:val="0"/>
          <w:numId w:val="1"/>
        </w:numPr>
        <w:spacing w:line="360" w:lineRule="auto"/>
        <w:rPr>
          <w:rFonts w:ascii="宋体" w:hAnsi="宋体" w:eastAsia="宋体" w:cs="宋体"/>
          <w:b/>
          <w:bCs/>
          <w:sz w:val="28"/>
          <w:szCs w:val="28"/>
        </w:rPr>
      </w:pPr>
      <w:r>
        <w:rPr>
          <w:rFonts w:hint="eastAsia" w:ascii="宋体" w:hAnsi="宋体" w:eastAsia="宋体" w:cs="宋体"/>
          <w:b/>
          <w:bCs/>
          <w:sz w:val="28"/>
          <w:szCs w:val="28"/>
        </w:rPr>
        <w:t>竞赛办法</w:t>
      </w:r>
    </w:p>
    <w:p>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特别规定外所有比赛一律采用河北科技师范学院体育运动委员会指定的竞赛规则，以裁判为准。</w:t>
      </w:r>
    </w:p>
    <w:p>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参赛各队须提前20分钟到场，开赛前10分钟由主裁和边裁进行队员资格检查，经核准后方可进行比赛。   </w:t>
      </w:r>
    </w:p>
    <w:p>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参赛队可以穿组委会提供的对抗服，也可以穿各系部统一的服装，须穿平底或软钉球鞋，严禁使用硬钉鞋或皮鞋比赛。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4、比赛采用5人制，上下半场各20分钟，中场休息不超过10分钟。每队每半场均有一次暂停机会，暂停时间为一分钟；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5、比赛采用小组单循环加交叉淘汰赛的赛制。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6、换人要求：每场比赛中替换队员次数不受限制。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7、队员累计两张黄牌或一张红牌自动停赛一场，运动员红、黄牌在整个比赛中均有效。若队员有严重违反纪律情况，将酌情给予停赛处罚。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8、队伍应严格按照主办方发布的赛程进行比赛，若有特殊情况需要更改时间须提前提出申请，经批准后方能更改。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9、关于比赛弃权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下列情况之一的球队均属比赛弃权：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①非因不可抗拒的原因，且未获主办单位批准，凡开赛5分钟(时间以当场裁判掌握为准)无故不到视为弃权；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②拒绝按照裁判员的要求，恢复中断的比赛（指裁判员提示确定的时间超过5分钟）；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③拒绝按照主办单位的安排参加补赛或改期的比赛；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④有未报名、或未注册、或处在停赛期的运动员，代表该队参加比赛；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⑤一方球员少于4人则视为弃权；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⑥凡中途停止比赛5分钟为罢赛，此情况取消全部比赛成绩和继续比赛的资格。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⑦凡比赛弃权的球队判对方以3:0的比分获胜，如果比赛的实际比分超过3：0，则以当时的实际结果为准。</w:t>
      </w:r>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sz w:val="28"/>
          <w:szCs w:val="28"/>
        </w:rPr>
        <w:t xml:space="preserve"> 10、结束后，裁判及双方领队须在比赛记录上签字，检查无误后方可退场如对比赛有异议，领队需当场向裁判提出，并由裁判与主办方商议决定。</w:t>
      </w:r>
    </w:p>
    <w:p>
      <w:pPr>
        <w:spacing w:line="360" w:lineRule="auto"/>
        <w:rPr>
          <w:rFonts w:ascii="宋体" w:hAnsi="宋体" w:eastAsia="宋体" w:cs="宋体"/>
          <w:b/>
          <w:bCs/>
          <w:sz w:val="28"/>
          <w:szCs w:val="28"/>
        </w:rPr>
      </w:pPr>
      <w:r>
        <w:rPr>
          <w:rFonts w:hint="eastAsia" w:ascii="宋体" w:hAnsi="宋体" w:eastAsia="宋体" w:cs="宋体"/>
          <w:b/>
          <w:bCs/>
          <w:sz w:val="28"/>
          <w:szCs w:val="28"/>
        </w:rPr>
        <w:t>八、纪律规定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为了维护比赛的正常秩序和严肃赛风赛纪，凡在比赛中出现赛风赛纪问题的参赛队按以下规定处罚：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运动员不符合参赛条件的，取消该运动员比赛资格，在比赛开始前认定取消比赛资格的，不予补报换人。在比赛中,凡有被取消资格运动员上场参加比赛的场次，负场仍照算，胜场改作负场处理(处理办法遵照各项竞赛规则的规定)。如在该项比赛结束后，己上场的运动员有被认定取消比赛资格的，取消该队名次、成绩，由后面的队依次递升。各参赛队运动员均不得留怪异发型以及佩带任何饰物，一经发现取消当场比赛资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2、凡在比赛中有运动员冒名顶替比赛的，取消替赛和被替赛运动员的比赛资格和已取得的所有比赛成绩，通报全院并给予警告处理。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在比赛中,运动员、教练员、以指责、诋毁、漫骂、吐唾沫、推、撞、击、打、踢、踩和其他暴力方式、打手势或其他不文明、不道德方式侮辱、侵犯对方运动员、教练员和观众，视情形严重者处取消当场比赛资格，并进行通报批评给予警告处分。在比赛后或非比赛场所，运动员、教练员、工作人员因比赛相关的事由，实施不文明、不道德行为或暴力行为的，与比赛中处理方法一致。不论场上场下,打人或故意伤人，侵犯他人人身的，除比赛中临场裁判员有权立即制止或罚出场外，并根据其情节给予停赛处理，直至取消比赛资格的处分并予全院通报批评，如发生集体相互斗殴的队，均取消比赛资格、比赛成绩、取消下一届参赛资格并给予警告处分处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凡有触犯社会治安条例的，则根据学生手册给予记过和留校察看处分。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4、在比赛中,参赛球队擅自退出比赛的，立即取消本场参赛资格。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5、在比赛期间运动员吸烟、饮酒一经发现视情节严重者直至取消比赛资格；教练员、裁判员酣酒者一经发现处直至取消教练员、裁判员将不被安排执行裁判任务。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6、凡损坏公物和场地设备的，须照价赔偿；有意损坏的,应严肃处理，当场比赛取消比赛成绩。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7、凡衣着、仪表不整，不执行规定，不遵守社会公共秩序，不遵守赛区规定，经教育不改的运动员、教练员不得参加比赛。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8、被处罚对象有下列情形之一的，可以从轻处罚:(一)主动、及时采取补救措施，未产生不良影响或严重后果的；(二)其他可以从轻处罚的情形。</w:t>
      </w:r>
    </w:p>
    <w:p>
      <w:pPr>
        <w:spacing w:line="360" w:lineRule="auto"/>
        <w:rPr>
          <w:rFonts w:ascii="宋体" w:hAnsi="宋体" w:eastAsia="宋体" w:cs="宋体"/>
          <w:b/>
          <w:bCs/>
          <w:sz w:val="28"/>
          <w:szCs w:val="28"/>
        </w:rPr>
      </w:pPr>
      <w:r>
        <w:rPr>
          <w:rFonts w:hint="eastAsia" w:ascii="宋体" w:hAnsi="宋体" w:eastAsia="宋体" w:cs="宋体"/>
          <w:b/>
          <w:bCs/>
          <w:sz w:val="28"/>
          <w:szCs w:val="28"/>
        </w:rPr>
        <w:t>九、注意事项 </w:t>
      </w:r>
    </w:p>
    <w:p>
      <w:pPr>
        <w:spacing w:line="360" w:lineRule="auto"/>
        <w:rPr>
          <w:rFonts w:ascii="宋体" w:hAnsi="宋体" w:eastAsia="宋体" w:cs="宋体"/>
          <w:sz w:val="28"/>
          <w:szCs w:val="28"/>
        </w:rPr>
      </w:pPr>
      <w:r>
        <w:rPr>
          <w:rFonts w:hint="eastAsia" w:ascii="宋体" w:hAnsi="宋体" w:eastAsia="宋体" w:cs="宋体"/>
          <w:sz w:val="28"/>
          <w:szCs w:val="28"/>
        </w:rPr>
        <w:t xml:space="preserve">    1、任何人都应完全服从裁判，对裁判有不文明行为的个人其相关球队取消资格。</w:t>
      </w:r>
    </w:p>
    <w:p>
      <w:pPr>
        <w:spacing w:line="360" w:lineRule="auto"/>
        <w:rPr>
          <w:rFonts w:ascii="宋体" w:hAnsi="宋体" w:eastAsia="宋体" w:cs="宋体"/>
          <w:sz w:val="28"/>
          <w:szCs w:val="28"/>
        </w:rPr>
      </w:pPr>
      <w:r>
        <w:rPr>
          <w:rFonts w:hint="eastAsia" w:ascii="宋体" w:hAnsi="宋体" w:eastAsia="宋体" w:cs="宋体"/>
          <w:sz w:val="28"/>
          <w:szCs w:val="28"/>
        </w:rPr>
        <w:t xml:space="preserve">    2、比赛中的技术问题、队员资格纠纷由工作人员和各队领队协商解决。   </w:t>
      </w:r>
    </w:p>
    <w:p>
      <w:pPr>
        <w:spacing w:line="360" w:lineRule="auto"/>
        <w:rPr>
          <w:rFonts w:ascii="宋体" w:hAnsi="宋体" w:eastAsia="宋体" w:cs="宋体"/>
          <w:sz w:val="28"/>
          <w:szCs w:val="28"/>
        </w:rPr>
      </w:pPr>
      <w:r>
        <w:rPr>
          <w:rFonts w:hint="eastAsia" w:ascii="宋体" w:hAnsi="宋体" w:eastAsia="宋体" w:cs="宋体"/>
          <w:sz w:val="28"/>
          <w:szCs w:val="28"/>
        </w:rPr>
        <w:t xml:space="preserve">    3、比赛过程中，所有球队人员(包括场上队员、替补队员、领队以及本队啦啦队)必须服从临场裁判员的判罚和尊重对方球队人员。如对裁判员判罚不满或对对方球队人员行为恶劣的情况取消资格。</w:t>
      </w:r>
    </w:p>
    <w:p>
      <w:pPr>
        <w:spacing w:line="360" w:lineRule="auto"/>
        <w:rPr>
          <w:rFonts w:ascii="宋体" w:hAnsi="宋体" w:eastAsia="宋体" w:cs="宋体"/>
          <w:b/>
          <w:bCs/>
          <w:sz w:val="28"/>
          <w:szCs w:val="28"/>
        </w:rPr>
      </w:pPr>
      <w:r>
        <w:rPr>
          <w:rFonts w:hint="eastAsia" w:ascii="宋体" w:hAnsi="宋体" w:eastAsia="宋体" w:cs="宋体"/>
          <w:b/>
          <w:bCs/>
          <w:sz w:val="28"/>
          <w:szCs w:val="28"/>
        </w:rPr>
        <w:t>十、奖励办法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前八名球队予以奖励；</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其他奖励设置：体育道德风尚奖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优秀裁判员；最佳射手；最佳守门员；</w:t>
      </w:r>
      <w:r>
        <w:rPr>
          <w:rFonts w:ascii="宋体" w:hAnsi="宋体" w:eastAsia="宋体" w:cs="宋体"/>
          <w:sz w:val="28"/>
          <w:szCs w:val="28"/>
        </w:rPr>
        <w:t xml:space="preserve"> </w:t>
      </w:r>
    </w:p>
    <w:p>
      <w:pPr>
        <w:spacing w:line="360" w:lineRule="auto"/>
        <w:rPr>
          <w:rFonts w:ascii="宋体" w:hAnsi="宋体" w:eastAsia="宋体" w:cs="宋体"/>
          <w:b/>
          <w:bCs/>
          <w:sz w:val="28"/>
          <w:szCs w:val="28"/>
        </w:rPr>
      </w:pPr>
      <w:r>
        <w:rPr>
          <w:rFonts w:hint="eastAsia" w:ascii="宋体" w:hAnsi="宋体" w:eastAsia="宋体" w:cs="宋体"/>
          <w:b/>
          <w:bCs/>
          <w:sz w:val="28"/>
          <w:szCs w:val="28"/>
        </w:rPr>
        <w:t>十一、伤害事故责任界定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1、运动员在到比赛场途中以及在比赛中受伤由本人承担医疗费用，赛事组织方不承担任何责任。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2、运动员由于暴力行为受到的伤害和损伤，由施暴人承担全部责任，赛事组织方不承担任何责任。</w:t>
      </w:r>
    </w:p>
    <w:p>
      <w:pPr>
        <w:spacing w:line="360" w:lineRule="auto"/>
        <w:rPr>
          <w:rFonts w:ascii="宋体" w:hAnsi="宋体" w:eastAsia="宋体" w:cs="宋体"/>
          <w:b/>
          <w:bCs/>
          <w:sz w:val="28"/>
          <w:szCs w:val="28"/>
        </w:rPr>
      </w:pPr>
      <w:r>
        <w:rPr>
          <w:rFonts w:hint="eastAsia" w:ascii="宋体" w:hAnsi="宋体" w:eastAsia="宋体" w:cs="宋体"/>
          <w:b/>
          <w:bCs/>
          <w:sz w:val="28"/>
          <w:szCs w:val="28"/>
        </w:rPr>
        <w:t>十二、本赛事最终解释权归河北科技师范学院体育运动委员会。</w:t>
      </w:r>
    </w:p>
    <w:p>
      <w:pPr>
        <w:adjustRightInd w:val="0"/>
        <w:snapToGrid w:val="0"/>
        <w:spacing w:line="360" w:lineRule="auto"/>
        <w:rPr>
          <w:rFonts w:ascii="宋体" w:hAnsi="宋体" w:eastAsia="宋体" w:cs="宋体"/>
          <w:b/>
          <w:sz w:val="24"/>
        </w:rPr>
      </w:pPr>
      <w:r>
        <w:rPr>
          <w:rFonts w:hint="eastAsia" w:ascii="宋体" w:hAnsi="宋体" w:eastAsia="宋体" w:cs="宋体"/>
          <w:b/>
          <w:bCs/>
          <w:sz w:val="28"/>
          <w:szCs w:val="28"/>
        </w:rPr>
        <w:t>十三、未尽事宜由比赛组织委员会确定并另行通知。</w:t>
      </w:r>
    </w:p>
    <w:p>
      <w:pPr>
        <w:wordWrap w:val="0"/>
        <w:spacing w:line="360" w:lineRule="auto"/>
        <w:jc w:val="right"/>
        <w:rPr>
          <w:rFonts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eastAsia="zh-CN"/>
        </w:rPr>
        <w:t>　</w:t>
      </w:r>
      <w:r>
        <w:rPr>
          <w:rFonts w:hint="eastAsia" w:ascii="宋体" w:hAnsi="宋体" w:eastAsia="宋体" w:cs="宋体"/>
          <w:sz w:val="28"/>
          <w:szCs w:val="28"/>
        </w:rPr>
        <w:t xml:space="preserve">河北科技师范学院体育运动委员会        </w:t>
      </w:r>
    </w:p>
    <w:p>
      <w:pPr>
        <w:spacing w:line="360" w:lineRule="auto"/>
        <w:jc w:val="center"/>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cs="宋体"/>
          <w:sz w:val="28"/>
          <w:szCs w:val="28"/>
          <w:lang w:val="en-US" w:eastAsia="zh-CN"/>
        </w:rPr>
        <w:t>9月</w:t>
      </w:r>
    </w:p>
    <w:p>
      <w:pPr>
        <w:spacing w:line="360" w:lineRule="auto"/>
        <w:jc w:val="center"/>
        <w:rPr>
          <w:rFonts w:hint="eastAsia" w:ascii="宋体" w:hAnsi="宋体" w:cs="宋体"/>
          <w:sz w:val="28"/>
          <w:szCs w:val="28"/>
          <w:lang w:val="en-US" w:eastAsia="zh-CN"/>
        </w:rPr>
      </w:pPr>
    </w:p>
    <w:p/>
    <w:p/>
    <w:p/>
    <w:p/>
    <w:p/>
    <w:p/>
    <w:p/>
    <w:p/>
    <w:p/>
    <w:p/>
    <w:p/>
    <w:p/>
    <w:p/>
    <w:p/>
    <w:p/>
    <w:p/>
    <w:p/>
    <w:p/>
    <w:p/>
    <w:p/>
    <w:p/>
    <w:p/>
    <w:p/>
    <w:p/>
    <w:p/>
    <w:p>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center"/>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河北科技师范学院（秦皇岛校区）</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center"/>
        <w:textAlignment w:val="auto"/>
        <w:outlineLvl w:val="9"/>
        <w:rPr>
          <w:rFonts w:ascii="黑体" w:hAnsi="黑体" w:eastAsia="黑体" w:cs="黑体"/>
          <w:b/>
          <w:sz w:val="36"/>
          <w:szCs w:val="36"/>
        </w:rPr>
      </w:pPr>
      <w:r>
        <w:rPr>
          <w:rFonts w:hint="eastAsia" w:ascii="宋体" w:hAnsi="宋体" w:eastAsia="宋体" w:cs="宋体"/>
          <w:b/>
          <w:bCs/>
          <w:sz w:val="32"/>
          <w:szCs w:val="32"/>
          <w:lang w:eastAsia="zh-CN"/>
        </w:rPr>
        <w:t>202</w:t>
      </w:r>
      <w:r>
        <w:rPr>
          <w:rFonts w:hint="eastAsia" w:ascii="宋体" w:hAnsi="宋体" w:cs="宋体"/>
          <w:b/>
          <w:bCs/>
          <w:sz w:val="32"/>
          <w:szCs w:val="32"/>
          <w:lang w:val="en-US" w:eastAsia="zh-CN"/>
        </w:rPr>
        <w:t>1</w:t>
      </w:r>
      <w:r>
        <w:rPr>
          <w:rFonts w:hint="eastAsia" w:ascii="宋体" w:hAnsi="宋体" w:eastAsia="宋体" w:cs="宋体"/>
          <w:b/>
          <w:bCs/>
          <w:sz w:val="32"/>
          <w:szCs w:val="32"/>
          <w:lang w:eastAsia="zh-CN"/>
        </w:rPr>
        <w:t>-2</w:t>
      </w:r>
      <w:r>
        <w:rPr>
          <w:rFonts w:hint="eastAsia" w:ascii="宋体" w:hAnsi="宋体" w:cs="宋体"/>
          <w:b/>
          <w:bCs/>
          <w:sz w:val="32"/>
          <w:szCs w:val="32"/>
          <w:lang w:val="en-US" w:eastAsia="zh-CN"/>
        </w:rPr>
        <w:t>2</w:t>
      </w:r>
      <w:r>
        <w:rPr>
          <w:rFonts w:hint="eastAsia" w:ascii="宋体" w:hAnsi="宋体" w:eastAsia="宋体" w:cs="宋体"/>
          <w:b/>
          <w:bCs/>
          <w:sz w:val="32"/>
          <w:szCs w:val="32"/>
          <w:lang w:eastAsia="zh-CN"/>
        </w:rPr>
        <w:t>学年“</w:t>
      </w:r>
      <w:r>
        <w:rPr>
          <w:rFonts w:hint="eastAsia" w:ascii="宋体" w:hAnsi="宋体" w:cs="宋体"/>
          <w:b/>
          <w:bCs/>
          <w:sz w:val="32"/>
          <w:szCs w:val="32"/>
          <w:lang w:eastAsia="zh-CN"/>
        </w:rPr>
        <w:t>迎新杯</w:t>
      </w:r>
      <w:r>
        <w:rPr>
          <w:rFonts w:hint="eastAsia" w:ascii="宋体" w:hAnsi="宋体" w:eastAsia="宋体" w:cs="宋体"/>
          <w:b/>
          <w:bCs/>
          <w:sz w:val="32"/>
          <w:szCs w:val="32"/>
          <w:lang w:eastAsia="zh-CN"/>
        </w:rPr>
        <w:t>”校园足球赛</w:t>
      </w:r>
      <w:r>
        <w:rPr>
          <w:rFonts w:hint="eastAsia" w:ascii="宋体" w:hAnsi="宋体" w:eastAsia="宋体" w:cs="宋体"/>
          <w:b/>
          <w:sz w:val="32"/>
          <w:szCs w:val="32"/>
          <w:lang w:eastAsia="zh-CN"/>
        </w:rPr>
        <w:t>报名表</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default" w:ascii="宋体" w:hAnsi="宋体" w:eastAsia="宋体" w:cs="宋体"/>
          <w:b/>
          <w:sz w:val="32"/>
          <w:szCs w:val="32"/>
          <w:lang w:val="en-US" w:eastAsia="zh-CN"/>
        </w:rPr>
      </w:pPr>
      <w:r>
        <w:rPr>
          <w:rFonts w:hint="eastAsia" w:ascii="黑体" w:hAnsi="黑体" w:eastAsia="黑体" w:cs="黑体"/>
          <w:b/>
          <w:sz w:val="36"/>
          <w:szCs w:val="36"/>
          <w:lang w:eastAsia="zh-CN"/>
        </w:rPr>
        <w:tab/>
      </w:r>
      <w:r>
        <w:rPr>
          <w:rFonts w:hint="eastAsia" w:ascii="宋体" w:hAnsi="宋体" w:eastAsia="宋体" w:cs="宋体"/>
          <w:b/>
          <w:sz w:val="32"/>
          <w:szCs w:val="32"/>
          <w:lang w:eastAsia="zh-CN"/>
        </w:rPr>
        <w:t>队伍名称：</w:t>
      </w:r>
    </w:p>
    <w:p>
      <w:pPr>
        <w:spacing w:line="500" w:lineRule="exact"/>
        <w:ind w:firstLine="480" w:firstLineChars="200"/>
        <w:jc w:val="left"/>
        <w:rPr>
          <w:rFonts w:ascii="宋体" w:hAnsi="宋体"/>
          <w:kern w:val="0"/>
          <w:sz w:val="24"/>
          <w:u w:val="single"/>
        </w:rPr>
      </w:pPr>
      <w:r>
        <w:rPr>
          <w:rFonts w:hint="eastAsia" w:ascii="宋体" w:hAnsi="宋体"/>
          <w:kern w:val="0"/>
          <w:sz w:val="24"/>
        </w:rPr>
        <w:t>领队：</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ab/>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p>
    <w:tbl>
      <w:tblPr>
        <w:tblStyle w:val="4"/>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86"/>
        <w:gridCol w:w="2275"/>
        <w:gridCol w:w="1725"/>
        <w:gridCol w:w="1495"/>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ascii="宋体" w:hAnsi="宋体"/>
                <w:b/>
                <w:bCs/>
                <w:color w:val="000000"/>
                <w:sz w:val="24"/>
              </w:rPr>
            </w:pPr>
            <w:r>
              <w:rPr>
                <w:rFonts w:hint="eastAsia" w:ascii="宋体" w:hAnsi="宋体"/>
                <w:b/>
                <w:bCs/>
                <w:color w:val="000000"/>
                <w:sz w:val="24"/>
              </w:rPr>
              <w:t>序号</w:t>
            </w:r>
          </w:p>
        </w:tc>
        <w:tc>
          <w:tcPr>
            <w:tcW w:w="1286" w:type="dxa"/>
            <w:vAlign w:val="center"/>
          </w:tcPr>
          <w:p>
            <w:pPr>
              <w:tabs>
                <w:tab w:val="left" w:pos="2100"/>
                <w:tab w:val="center" w:pos="4535"/>
              </w:tabs>
              <w:spacing w:line="500" w:lineRule="exact"/>
              <w:jc w:val="center"/>
              <w:rPr>
                <w:rFonts w:ascii="宋体" w:hAnsi="宋体"/>
                <w:b/>
                <w:bCs/>
                <w:color w:val="000000"/>
                <w:sz w:val="24"/>
              </w:rPr>
            </w:pPr>
            <w:r>
              <w:rPr>
                <w:rFonts w:hint="eastAsia" w:ascii="宋体" w:hAnsi="宋体"/>
                <w:b/>
                <w:bCs/>
                <w:color w:val="000000"/>
                <w:sz w:val="24"/>
              </w:rPr>
              <w:t>姓名</w:t>
            </w:r>
          </w:p>
        </w:tc>
        <w:tc>
          <w:tcPr>
            <w:tcW w:w="2275" w:type="dxa"/>
            <w:vAlign w:val="center"/>
          </w:tcPr>
          <w:p>
            <w:pPr>
              <w:tabs>
                <w:tab w:val="left" w:pos="2100"/>
                <w:tab w:val="center" w:pos="4535"/>
              </w:tabs>
              <w:spacing w:line="500" w:lineRule="exact"/>
              <w:jc w:val="center"/>
              <w:rPr>
                <w:rFonts w:ascii="宋体" w:hAnsi="宋体"/>
                <w:b/>
                <w:bCs/>
                <w:color w:val="000000"/>
                <w:sz w:val="24"/>
              </w:rPr>
            </w:pPr>
            <w:r>
              <w:rPr>
                <w:rFonts w:hint="eastAsia" w:ascii="宋体" w:hAnsi="宋体"/>
                <w:b/>
                <w:bCs/>
                <w:color w:val="000000"/>
                <w:sz w:val="24"/>
              </w:rPr>
              <w:t>专业班级</w:t>
            </w:r>
          </w:p>
        </w:tc>
        <w:tc>
          <w:tcPr>
            <w:tcW w:w="1725" w:type="dxa"/>
            <w:vAlign w:val="center"/>
          </w:tcPr>
          <w:p>
            <w:pPr>
              <w:tabs>
                <w:tab w:val="left" w:pos="2100"/>
                <w:tab w:val="center" w:pos="4535"/>
              </w:tabs>
              <w:spacing w:line="500" w:lineRule="exact"/>
              <w:jc w:val="center"/>
              <w:rPr>
                <w:rFonts w:ascii="宋体" w:hAnsi="宋体"/>
                <w:b/>
                <w:bCs/>
                <w:color w:val="000000"/>
                <w:sz w:val="24"/>
              </w:rPr>
            </w:pPr>
            <w:r>
              <w:rPr>
                <w:rFonts w:hint="eastAsia" w:ascii="宋体" w:hAnsi="宋体"/>
                <w:b/>
                <w:bCs/>
                <w:color w:val="000000"/>
                <w:sz w:val="24"/>
              </w:rPr>
              <w:t>学号</w:t>
            </w:r>
          </w:p>
        </w:tc>
        <w:tc>
          <w:tcPr>
            <w:tcW w:w="1495" w:type="dxa"/>
            <w:vAlign w:val="center"/>
          </w:tcPr>
          <w:p>
            <w:pPr>
              <w:tabs>
                <w:tab w:val="left" w:pos="2100"/>
                <w:tab w:val="center" w:pos="4535"/>
              </w:tabs>
              <w:spacing w:line="500" w:lineRule="exact"/>
              <w:jc w:val="center"/>
              <w:rPr>
                <w:rFonts w:ascii="宋体" w:hAnsi="宋体"/>
                <w:b/>
                <w:bCs/>
                <w:color w:val="000000"/>
                <w:sz w:val="24"/>
              </w:rPr>
            </w:pPr>
            <w:r>
              <w:rPr>
                <w:rFonts w:hint="eastAsia" w:ascii="宋体" w:hAnsi="宋体"/>
                <w:b/>
                <w:bCs/>
                <w:color w:val="000000"/>
                <w:sz w:val="24"/>
              </w:rPr>
              <w:t>场上号码</w:t>
            </w:r>
          </w:p>
        </w:tc>
        <w:tc>
          <w:tcPr>
            <w:tcW w:w="1249" w:type="dxa"/>
            <w:vAlign w:val="center"/>
          </w:tcPr>
          <w:p>
            <w:pPr>
              <w:tabs>
                <w:tab w:val="left" w:pos="2100"/>
                <w:tab w:val="center" w:pos="4535"/>
              </w:tabs>
              <w:spacing w:line="500" w:lineRule="exact"/>
              <w:jc w:val="center"/>
              <w:rPr>
                <w:rFonts w:ascii="宋体" w:hAnsi="宋体"/>
                <w:b/>
                <w:bCs/>
                <w:color w:val="000000"/>
                <w:sz w:val="24"/>
              </w:rPr>
            </w:pPr>
            <w:r>
              <w:rPr>
                <w:rFonts w:hint="eastAsia" w:ascii="宋体" w:hAnsi="宋体"/>
                <w:b/>
                <w:bCs/>
                <w:color w:val="000000"/>
                <w:sz w:val="24"/>
              </w:rPr>
              <w:t>是否参保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1</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center"/>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2</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center"/>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3</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center"/>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4</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5</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6</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7</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8</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9</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10</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11</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9" w:type="dxa"/>
            <w:vAlign w:val="center"/>
          </w:tcPr>
          <w:p>
            <w:pPr>
              <w:tabs>
                <w:tab w:val="left" w:pos="2100"/>
                <w:tab w:val="center" w:pos="4535"/>
              </w:tabs>
              <w:spacing w:line="500" w:lineRule="exact"/>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12</w:t>
            </w:r>
          </w:p>
        </w:tc>
        <w:tc>
          <w:tcPr>
            <w:tcW w:w="1286" w:type="dxa"/>
            <w:vAlign w:val="center"/>
          </w:tcPr>
          <w:p>
            <w:pPr>
              <w:tabs>
                <w:tab w:val="left" w:pos="2100"/>
                <w:tab w:val="center" w:pos="4535"/>
              </w:tabs>
              <w:spacing w:line="500" w:lineRule="exact"/>
              <w:jc w:val="center"/>
              <w:rPr>
                <w:rFonts w:hint="eastAsia" w:ascii="宋体" w:hAnsi="宋体"/>
                <w:b/>
                <w:bCs/>
                <w:color w:val="000000"/>
                <w:sz w:val="24"/>
              </w:rPr>
            </w:pPr>
          </w:p>
        </w:tc>
        <w:tc>
          <w:tcPr>
            <w:tcW w:w="2275" w:type="dxa"/>
            <w:vAlign w:val="center"/>
          </w:tcPr>
          <w:p>
            <w:pPr>
              <w:tabs>
                <w:tab w:val="left" w:pos="2100"/>
                <w:tab w:val="center" w:pos="4535"/>
              </w:tabs>
              <w:spacing w:line="500" w:lineRule="exact"/>
              <w:jc w:val="center"/>
              <w:rPr>
                <w:rFonts w:hint="eastAsia" w:ascii="宋体" w:hAnsi="宋体"/>
                <w:b/>
                <w:bCs/>
                <w:color w:val="000000"/>
                <w:sz w:val="24"/>
              </w:rPr>
            </w:pPr>
          </w:p>
        </w:tc>
        <w:tc>
          <w:tcPr>
            <w:tcW w:w="1725" w:type="dxa"/>
            <w:vAlign w:val="center"/>
          </w:tcPr>
          <w:p>
            <w:pPr>
              <w:tabs>
                <w:tab w:val="left" w:pos="2100"/>
                <w:tab w:val="center" w:pos="4535"/>
              </w:tabs>
              <w:spacing w:line="500" w:lineRule="exact"/>
              <w:jc w:val="center"/>
              <w:rPr>
                <w:rFonts w:hint="eastAsia" w:ascii="宋体" w:hAnsi="宋体"/>
                <w:b/>
                <w:bCs/>
                <w:color w:val="000000"/>
                <w:sz w:val="24"/>
              </w:rPr>
            </w:pPr>
          </w:p>
        </w:tc>
        <w:tc>
          <w:tcPr>
            <w:tcW w:w="1495" w:type="dxa"/>
            <w:vAlign w:val="center"/>
          </w:tcPr>
          <w:p>
            <w:pPr>
              <w:tabs>
                <w:tab w:val="left" w:pos="2100"/>
                <w:tab w:val="center" w:pos="4535"/>
              </w:tabs>
              <w:spacing w:line="500" w:lineRule="exact"/>
              <w:jc w:val="center"/>
              <w:rPr>
                <w:rFonts w:hint="eastAsia" w:ascii="宋体" w:hAnsi="宋体"/>
                <w:b/>
                <w:bCs/>
                <w:color w:val="000000"/>
                <w:sz w:val="24"/>
              </w:rPr>
            </w:pPr>
          </w:p>
        </w:tc>
        <w:tc>
          <w:tcPr>
            <w:tcW w:w="1249" w:type="dxa"/>
            <w:vAlign w:val="center"/>
          </w:tcPr>
          <w:p>
            <w:pPr>
              <w:tabs>
                <w:tab w:val="left" w:pos="2100"/>
                <w:tab w:val="center" w:pos="4535"/>
              </w:tabs>
              <w:spacing w:line="500" w:lineRule="exact"/>
              <w:jc w:val="both"/>
              <w:rPr>
                <w:rFonts w:hint="eastAsia" w:ascii="宋体" w:hAnsi="宋体"/>
                <w:b/>
                <w:bCs/>
                <w:color w:val="000000"/>
                <w:sz w:val="24"/>
              </w:rPr>
            </w:pPr>
          </w:p>
        </w:tc>
      </w:tr>
    </w:tbl>
    <w:p>
      <w:pPr>
        <w:tabs>
          <w:tab w:val="left" w:pos="2503"/>
        </w:tabs>
        <w:spacing w:line="500" w:lineRule="exact"/>
        <w:jc w:val="left"/>
        <w:rPr>
          <w:rFonts w:hint="eastAsia" w:ascii="黑体" w:hAnsi="黑体" w:eastAsia="黑体" w:cs="黑体"/>
          <w:b/>
          <w:sz w:val="36"/>
          <w:szCs w:val="36"/>
          <w:lang w:eastAsia="zh-CN"/>
        </w:rPr>
      </w:pPr>
    </w:p>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387"/>
        <w:tab w:val="right" w:pos="8426"/>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F1F1F"/>
    <w:multiLevelType w:val="singleLevel"/>
    <w:tmpl w:val="5F7F1F1F"/>
    <w:lvl w:ilvl="0" w:tentative="0">
      <w:start w:val="7"/>
      <w:numFmt w:val="chineseCounting"/>
      <w:suff w:val="nothing"/>
      <w:lvlText w:val="%1、"/>
      <w:lvlJc w:val="left"/>
    </w:lvl>
  </w:abstractNum>
  <w:abstractNum w:abstractNumId="1">
    <w:nsid w:val="5F7F204D"/>
    <w:multiLevelType w:val="singleLevel"/>
    <w:tmpl w:val="5F7F20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253DE"/>
    <w:rsid w:val="1A2253DE"/>
    <w:rsid w:val="1F420D54"/>
    <w:rsid w:val="22C63246"/>
    <w:rsid w:val="2313207D"/>
    <w:rsid w:val="53166999"/>
    <w:rsid w:val="65D22A45"/>
    <w:rsid w:val="6D114330"/>
    <w:rsid w:val="7B3A5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2021-09-16T06:41:00Z</dcterms:created>
  <dc:creator>Administrator</dc:creator>
  <cp:lastModifiedBy>Administrator</cp:lastModifiedBy>
  <cp:lastPrinted>2021-09-17T09:56:00Z</cp:lastPrinted>
  <dcterms:modified xsi:type="dcterms:W3CDTF">2021-09-17T10:04:15Z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